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color w:val="1A365D"/>
          <w:sz w:val="36"/>
        </w:rPr>
        <w:t>DIVINE CHIBUEZE NNAJI (NAVIE)</w:t>
      </w:r>
    </w:p>
    <w:p>
      <w:pPr>
        <w:spacing w:after="80"/>
        <w:jc w:val="center"/>
      </w:pPr>
      <w:r>
        <w:rPr>
          <w:rFonts w:ascii="Calibri" w:hAnsi="Calibri"/>
          <w:b/>
          <w:color w:val="718096"/>
          <w:sz w:val="22"/>
        </w:rPr>
        <w:t>Fullstack Software Engineer &amp; AI Systems Developer</w:t>
      </w:r>
    </w:p>
    <w:p>
      <w:pPr>
        <w:spacing w:after="300"/>
        <w:jc w:val="center"/>
      </w:pPr>
      <w:r>
        <w:rPr>
          <w:rFonts w:ascii="Calibri" w:hAnsi="Calibri"/>
          <w:color w:val="2D3748"/>
          <w:sz w:val="18"/>
        </w:rPr>
        <w:t>Email: dnnaji26@gmail.com  |  Phone: +234 810 689 0380  |  GitHub: github.com/D33yan  |  LinkedIn: linkedin.com/in/divine-nnaji-23b771393  |  Portfolio: divinethe.dev</w:t>
      </w:r>
    </w:p>
    <w:p>
      <w:pPr>
        <w:keepNext/>
        <w:spacing w:before="280" w:after="120"/>
        <w:pBdr>
          <w:bottom w:val="single" w:sz="8" w:space="6" w:color="1A365D"/>
        </w:pBdr>
      </w:pPr>
      <w:r>
        <w:rPr>
          <w:rFonts w:ascii="Calibri" w:hAnsi="Calibri"/>
          <w:b/>
          <w:color w:val="1A365D"/>
          <w:sz w:val="24"/>
        </w:rPr>
        <w:t>PROFESSIONAL SUMMARY</w:t>
      </w:r>
    </w:p>
    <w:p>
      <w:r>
        <w:rPr>
          <w:rFonts w:ascii="Calibri" w:hAnsi="Calibri"/>
          <w:sz w:val="20"/>
        </w:rPr>
        <w:t>Dynamic, results-driven Fullstack Software Engineer and AI Systems Developer with a proven record of engineering high-performance web/mobile applications, training machine learning classifiers, and orchestrating complex workflow automation pipelines. Adept at bridging the gap between rigorous technical systems and polished, pixel-perfect user interfaces. Combines expert-level fullstack proficiency in React Native, Expo, Supabase, and Next.js with solid mathematical modeling, data cleaning, and embedded-systems integrations to automate workflows, reduce operational latency, and build premium consumer products.</w:t>
      </w:r>
    </w:p>
    <w:p>
      <w:pPr>
        <w:keepNext/>
        <w:spacing w:before="280" w:after="120"/>
        <w:pBdr>
          <w:bottom w:val="single" w:sz="8" w:space="6" w:color="1A365D"/>
        </w:pBdr>
      </w:pPr>
      <w:r>
        <w:rPr>
          <w:rFonts w:ascii="Calibri" w:hAnsi="Calibri"/>
          <w:b/>
          <w:color w:val="1A365D"/>
          <w:sz w:val="24"/>
        </w:rPr>
        <w:t>TECHNICAL SKILLS</w:t>
      </w:r>
    </w:p>
    <w:p>
      <w:pPr>
        <w:spacing w:after="60"/>
        <w:ind w:left="216"/>
      </w:pPr>
      <w:r>
        <w:rPr>
          <w:rFonts w:ascii="Calibri" w:hAnsi="Calibri"/>
          <w:b/>
          <w:color w:val="1A365D"/>
          <w:sz w:val="19"/>
        </w:rPr>
        <w:t xml:space="preserve">Languages: </w:t>
      </w:r>
      <w:r>
        <w:rPr>
          <w:rFonts w:ascii="Calibri" w:hAnsi="Calibri"/>
          <w:sz w:val="19"/>
        </w:rPr>
        <w:t>JavaScript (ES6+), TypeScript, Python, PHP, HTML5, CSS3, SQL</w:t>
      </w:r>
    </w:p>
    <w:p>
      <w:pPr>
        <w:spacing w:after="60"/>
        <w:ind w:left="216"/>
      </w:pPr>
      <w:r>
        <w:rPr>
          <w:rFonts w:ascii="Calibri" w:hAnsi="Calibri"/>
          <w:b/>
          <w:color w:val="1A365D"/>
          <w:sz w:val="19"/>
        </w:rPr>
        <w:t xml:space="preserve">Frontend &amp; Mobile: </w:t>
      </w:r>
      <w:r>
        <w:rPr>
          <w:rFonts w:ascii="Calibri" w:hAnsi="Calibri"/>
          <w:sz w:val="19"/>
        </w:rPr>
        <w:t>React Native, Expo, Next.js (App Router), React.js, Tailwind CSS, shadcn/ui, Figma</w:t>
      </w:r>
    </w:p>
    <w:p>
      <w:pPr>
        <w:spacing w:after="60"/>
        <w:ind w:left="216"/>
      </w:pPr>
      <w:r>
        <w:rPr>
          <w:rFonts w:ascii="Calibri" w:hAnsi="Calibri"/>
          <w:b/>
          <w:color w:val="1A365D"/>
          <w:sz w:val="19"/>
        </w:rPr>
        <w:t xml:space="preserve">Backend &amp; Database: </w:t>
      </w:r>
      <w:r>
        <w:rPr>
          <w:rFonts w:ascii="Calibri" w:hAnsi="Calibri"/>
          <w:sz w:val="19"/>
        </w:rPr>
        <w:t>Node.js, Express.js, Supabase, PostgreSQL, Laravel, Firebase, Firestore, REST APIs, WebSockets</w:t>
      </w:r>
    </w:p>
    <w:p>
      <w:pPr>
        <w:spacing w:after="60"/>
        <w:ind w:left="216"/>
      </w:pPr>
      <w:r>
        <w:rPr>
          <w:rFonts w:ascii="Calibri" w:hAnsi="Calibri"/>
          <w:b/>
          <w:color w:val="1A365D"/>
          <w:sz w:val="19"/>
        </w:rPr>
        <w:t xml:space="preserve">AI, ML &amp; Data Science: </w:t>
      </w:r>
      <w:r>
        <w:rPr>
          <w:rFonts w:ascii="Calibri" w:hAnsi="Calibri"/>
          <w:sz w:val="19"/>
        </w:rPr>
        <w:t>Scikit-learn, NumPy, Matplotlib, Exploratory Data Analysis (EDA), Data Preprocessing &amp; Modeling</w:t>
      </w:r>
    </w:p>
    <w:p>
      <w:pPr>
        <w:spacing w:after="60"/>
        <w:ind w:left="216"/>
      </w:pPr>
      <w:r>
        <w:rPr>
          <w:rFonts w:ascii="Calibri" w:hAnsi="Calibri"/>
          <w:b/>
          <w:color w:val="1A365D"/>
          <w:sz w:val="19"/>
        </w:rPr>
        <w:t xml:space="preserve">Automation &amp; CRM: </w:t>
      </w:r>
      <w:r>
        <w:rPr>
          <w:rFonts w:ascii="Calibri" w:hAnsi="Calibri"/>
          <w:sz w:val="19"/>
        </w:rPr>
        <w:t>n8n, Zapier, Make.com, GoHighLevel CRM, Webhook Listeners, Automation Funnels</w:t>
      </w:r>
    </w:p>
    <w:p>
      <w:pPr>
        <w:spacing w:after="60"/>
        <w:ind w:left="216"/>
      </w:pPr>
      <w:r>
        <w:rPr>
          <w:rFonts w:ascii="Calibri" w:hAnsi="Calibri"/>
          <w:b/>
          <w:color w:val="1A365D"/>
          <w:sz w:val="19"/>
        </w:rPr>
        <w:t xml:space="preserve">Platforms &amp; DevOps: </w:t>
      </w:r>
      <w:r>
        <w:rPr>
          <w:rFonts w:ascii="Calibri" w:hAnsi="Calibri"/>
          <w:sz w:val="19"/>
        </w:rPr>
        <w:t>Git, GitHub, CI/CD pipelines, WordPress, Wix, Vercel, Brevo, Linux Systems</w:t>
      </w:r>
    </w:p>
    <w:p>
      <w:pPr>
        <w:keepNext/>
        <w:spacing w:before="280" w:after="120"/>
        <w:pBdr>
          <w:bottom w:val="single" w:sz="8" w:space="6" w:color="1A365D"/>
        </w:pBdr>
      </w:pPr>
      <w:r>
        <w:rPr>
          <w:rFonts w:ascii="Calibri" w:hAnsi="Calibri"/>
          <w:b/>
          <w:color w:val="1A365D"/>
          <w:sz w:val="24"/>
        </w:rPr>
        <w:t>PROFESSIONAL EXPERIENCE</w:t>
      </w:r>
    </w:p>
    <w:p>
      <w:pPr>
        <w:keepNext/>
        <w:tabs>
          <w:tab w:pos="10080" w:val="right"/>
        </w:tabs>
        <w:spacing w:before="120" w:after="20"/>
      </w:pPr>
      <w:r>
        <w:rPr>
          <w:rFonts w:ascii="Calibri" w:hAnsi="Calibri"/>
          <w:b/>
          <w:color w:val="1A365D"/>
          <w:sz w:val="21"/>
        </w:rPr>
        <w:t>Data Scientist &amp; AI Engineer</w:t>
      </w:r>
      <w:r>
        <w:tab/>
        <w:t>April 2026 – Present</w:t>
      </w:r>
    </w:p>
    <w:p>
      <w:pPr>
        <w:keepNext/>
        <w:tabs>
          <w:tab w:pos="10080" w:val="right"/>
        </w:tabs>
        <w:spacing w:before="0" w:after="60"/>
      </w:pPr>
      <w:r>
        <w:rPr>
          <w:rFonts w:ascii="Calibri" w:hAnsi="Calibri"/>
          <w:b/>
          <w:color w:val="718096"/>
          <w:sz w:val="19"/>
        </w:rPr>
        <w:t>NASRDA (National Space Research and Development Agency)</w:t>
      </w:r>
      <w:r>
        <w:tab/>
        <w:t>Abuja, Nigeria</w:t>
      </w:r>
    </w:p>
    <w:p>
      <w:pPr>
        <w:spacing w:after="80"/>
        <w:ind w:left="216"/>
      </w:pPr>
      <w:r>
        <w:rPr>
          <w:rFonts w:ascii="Calibri" w:hAnsi="Calibri"/>
          <w:b/>
          <w:i/>
          <w:sz w:val="18"/>
        </w:rPr>
        <w:t xml:space="preserve">Technologies Utilized: </w:t>
      </w:r>
      <w:r>
        <w:rPr>
          <w:rFonts w:ascii="Calibri" w:hAnsi="Calibri"/>
          <w:i/>
          <w:color w:val="2D3748"/>
          <w:sz w:val="18"/>
        </w:rPr>
        <w:t>Python, NumPy, Matplotlib, Scikit-learn, Data Science, AI Integration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Execute rigorous data cleaning, engineering, and preprocessing pipelines on high-density datasets to prepare them for predictive modeling.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Conduct extensive exploratory data analysis (EDA) using Python, NumPy, and Matplotlib to extract key spatial and statistical insights.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Support the development, evaluation, and tuning of machine learning models for classification and predictive analytics.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Gain hands-on experience in cross-functional architectures spanning data science, embedded systems, and secure network infrastructure.</w:t>
      </w:r>
    </w:p>
    <w:p>
      <w:pPr>
        <w:keepNext/>
        <w:tabs>
          <w:tab w:pos="10080" w:val="right"/>
        </w:tabs>
        <w:spacing w:before="120" w:after="20"/>
      </w:pPr>
      <w:r>
        <w:rPr>
          <w:rFonts w:ascii="Calibri" w:hAnsi="Calibri"/>
          <w:b/>
          <w:color w:val="1A365D"/>
          <w:sz w:val="21"/>
        </w:rPr>
        <w:t>Frontend Developer Trainee</w:t>
      </w:r>
      <w:r>
        <w:tab/>
        <w:t>January 2025 – May 2025</w:t>
      </w:r>
    </w:p>
    <w:p>
      <w:pPr>
        <w:keepNext/>
        <w:tabs>
          <w:tab w:pos="10080" w:val="right"/>
        </w:tabs>
        <w:spacing w:before="0" w:after="60"/>
      </w:pPr>
      <w:r>
        <w:rPr>
          <w:rFonts w:ascii="Calibri" w:hAnsi="Calibri"/>
          <w:b/>
          <w:color w:val="718096"/>
          <w:sz w:val="19"/>
        </w:rPr>
        <w:t>Tech Beavers</w:t>
      </w:r>
      <w:r>
        <w:tab/>
        <w:t>Lagos, Nigeria</w:t>
      </w:r>
    </w:p>
    <w:p>
      <w:pPr>
        <w:spacing w:after="80"/>
        <w:ind w:left="216"/>
      </w:pPr>
      <w:r>
        <w:rPr>
          <w:rFonts w:ascii="Calibri" w:hAnsi="Calibri"/>
          <w:b/>
          <w:i/>
          <w:sz w:val="18"/>
        </w:rPr>
        <w:t xml:space="preserve">Technologies Utilized: </w:t>
      </w:r>
      <w:r>
        <w:rPr>
          <w:rFonts w:ascii="Calibri" w:hAnsi="Calibri"/>
          <w:i/>
          <w:color w:val="2D3748"/>
          <w:sz w:val="18"/>
        </w:rPr>
        <w:t>JavaScript, React, HTML5, CSS3, CI/CD, Git, GitHub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Contributed actively to the development and maintenance of the company's enterprise-level website, optimizing performance and code readability.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Managed routine CI/CD pipeline deployments, resolving tracked repository bugs via standard ticketing systems and Git branching protocols.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Collaborated with senior software engineers to translate Figma designs into pixel-perfect, highly responsive frontend components.</w:t>
      </w:r>
    </w:p>
    <w:p>
      <w:pPr>
        <w:keepNext/>
        <w:tabs>
          <w:tab w:pos="10080" w:val="right"/>
        </w:tabs>
        <w:spacing w:before="120" w:after="20"/>
      </w:pPr>
      <w:r>
        <w:rPr>
          <w:rFonts w:ascii="Calibri" w:hAnsi="Calibri"/>
          <w:b/>
          <w:color w:val="1A365D"/>
          <w:sz w:val="21"/>
        </w:rPr>
        <w:t>Independent Fullstack Developer</w:t>
      </w:r>
      <w:r>
        <w:tab/>
        <w:t>January 2024 – August 2024</w:t>
      </w:r>
    </w:p>
    <w:p>
      <w:pPr>
        <w:keepNext/>
        <w:tabs>
          <w:tab w:pos="10080" w:val="right"/>
        </w:tabs>
        <w:spacing w:before="0" w:after="60"/>
      </w:pPr>
      <w:r>
        <w:rPr>
          <w:rFonts w:ascii="Calibri" w:hAnsi="Calibri"/>
          <w:b/>
          <w:color w:val="718096"/>
          <w:sz w:val="19"/>
        </w:rPr>
        <w:t>AcadExpub</w:t>
      </w:r>
      <w:r>
        <w:tab/>
        <w:t>Abuja, Nigeria</w:t>
      </w:r>
    </w:p>
    <w:p>
      <w:pPr>
        <w:spacing w:after="80"/>
        <w:ind w:left="216"/>
      </w:pPr>
      <w:r>
        <w:rPr>
          <w:rFonts w:ascii="Calibri" w:hAnsi="Calibri"/>
          <w:b/>
          <w:i/>
          <w:sz w:val="18"/>
        </w:rPr>
        <w:t xml:space="preserve">Technologies Utilized: </w:t>
      </w:r>
      <w:r>
        <w:rPr>
          <w:rFonts w:ascii="Calibri" w:hAnsi="Calibri"/>
          <w:i/>
          <w:color w:val="2D3748"/>
          <w:sz w:val="18"/>
        </w:rPr>
        <w:t>Next.js, TypeScript, Tailwind CSS, shadcn/ui, Firebase (Auth, Firestore, Storage)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Engineered and deployed a high-performance academic publishing and peer-distribution platform, centralizing educational material sharing.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Architected a secure, multi-role authentication flow utilizing Firebase custom claims and Next.js middleware guards, enforcing absolute isolation between Student and Educator dashboard portals.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Developed an optimized document upload and distribution pipeline with Firebase Storage and Cloud Firestore, incorporating drag-and-drop uploads, chunked transfer validation, and cryptographic tokenized secure access links.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Designed a custom, interactive reference viewer and searchable archives catalog using React and shadcn/ui, offering educators instant material control.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Fine-tuned Next.js App Router data-fetching methods and client-side caching, resulting in a 35% reduction in page load latency and seamless 60fps UI transitions.</w:t>
      </w:r>
    </w:p>
    <w:p>
      <w:pPr>
        <w:keepNext/>
        <w:tabs>
          <w:tab w:pos="10080" w:val="right"/>
        </w:tabs>
        <w:spacing w:before="120" w:after="20"/>
      </w:pPr>
      <w:r>
        <w:rPr>
          <w:rFonts w:ascii="Calibri" w:hAnsi="Calibri"/>
          <w:b/>
          <w:color w:val="1A365D"/>
          <w:sz w:val="21"/>
        </w:rPr>
        <w:t>Contract Fullstack Engineer</w:t>
      </w:r>
      <w:r>
        <w:tab/>
        <w:t>June 2023 – Present</w:t>
      </w:r>
    </w:p>
    <w:p>
      <w:pPr>
        <w:keepNext/>
        <w:tabs>
          <w:tab w:pos="10080" w:val="right"/>
        </w:tabs>
        <w:spacing w:before="0" w:after="60"/>
      </w:pPr>
      <w:r>
        <w:rPr>
          <w:rFonts w:ascii="Calibri" w:hAnsi="Calibri"/>
          <w:b/>
          <w:color w:val="718096"/>
          <w:sz w:val="19"/>
        </w:rPr>
        <w:t>Freelance</w:t>
      </w:r>
      <w:r>
        <w:tab/>
        <w:t>Remote</w:t>
      </w:r>
    </w:p>
    <w:p>
      <w:pPr>
        <w:spacing w:after="80"/>
        <w:ind w:left="216"/>
      </w:pPr>
      <w:r>
        <w:rPr>
          <w:rFonts w:ascii="Calibri" w:hAnsi="Calibri"/>
          <w:b/>
          <w:i/>
          <w:sz w:val="18"/>
        </w:rPr>
        <w:t xml:space="preserve">Technologies Utilized: </w:t>
      </w:r>
      <w:r>
        <w:rPr>
          <w:rFonts w:ascii="Calibri" w:hAnsi="Calibri"/>
          <w:i/>
          <w:color w:val="2D3748"/>
          <w:sz w:val="18"/>
        </w:rPr>
        <w:t>Next.js, React Native, Expo, Node.js, Express.js, Firebase, n8n, GoHighLevel, Figma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Architect and deploy custom, production-grade web and mobile applications for international clients, utilizing Next.js, React Native, Node.js, and Supabase / Firebase architectures.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Design and construct complex AI-powered workflows and multi-branch automation pipelines using n8n, Zapier, and Python scripts, optimizing client workflow speed by up to 50%.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Orchestrate complete product lifecycles, covering user research, Figma wireframing, frontend development, relational database schemas, and GoHighLevel CRM integration.</w:t>
      </w:r>
    </w:p>
    <w:p>
      <w:pPr>
        <w:pStyle w:val="ListBullet"/>
        <w:spacing w:after="50" w:line="276" w:lineRule="auto"/>
        <w:ind w:left="432"/>
      </w:pPr>
      <w:r>
        <w:rPr>
          <w:rFonts w:ascii="Calibri" w:hAnsi="Calibri"/>
          <w:sz w:val="19"/>
        </w:rPr>
        <w:t>Consult on SEO strategies, performance tuning, and high-converting marketing funnels to scale user acquisition and digital conversions.</w:t>
      </w:r>
    </w:p>
    <w:p>
      <w:pPr>
        <w:keepNext/>
        <w:spacing w:before="280" w:after="120"/>
        <w:pBdr>
          <w:bottom w:val="single" w:sz="8" w:space="6" w:color="1A365D"/>
        </w:pBdr>
      </w:pPr>
      <w:r>
        <w:rPr>
          <w:rFonts w:ascii="Calibri" w:hAnsi="Calibri"/>
          <w:b/>
          <w:color w:val="1A365D"/>
          <w:sz w:val="24"/>
        </w:rPr>
        <w:t>SELECTED PROJECTS</w:t>
      </w:r>
    </w:p>
    <w:p>
      <w:pPr>
        <w:keepNext/>
        <w:spacing w:before="120" w:after="20"/>
      </w:pPr>
      <w:r>
        <w:rPr>
          <w:rFonts w:ascii="Calibri" w:hAnsi="Calibri"/>
          <w:b/>
          <w:color w:val="1A365D"/>
          <w:sz w:val="21"/>
        </w:rPr>
        <w:t>Rebid — Mobile Bidding Platform</w:t>
      </w:r>
    </w:p>
    <w:p>
      <w:pPr>
        <w:spacing w:after="60"/>
        <w:ind w:left="216"/>
      </w:pPr>
      <w:r>
        <w:rPr>
          <w:rFonts w:ascii="Calibri" w:hAnsi="Calibri"/>
          <w:b/>
          <w:i/>
          <w:sz w:val="18"/>
        </w:rPr>
        <w:t xml:space="preserve">Technologies: </w:t>
      </w:r>
      <w:r>
        <w:rPr>
          <w:rFonts w:ascii="Calibri" w:hAnsi="Calibri"/>
          <w:i/>
          <w:color w:val="718096"/>
          <w:sz w:val="18"/>
        </w:rPr>
        <w:t>React Native, Expo, Supabase (Real-time), Express.js, WebSockets</w:t>
      </w:r>
    </w:p>
    <w:p>
      <w:pPr>
        <w:spacing w:after="80"/>
        <w:ind w:left="216"/>
      </w:pPr>
      <w:r>
        <w:rPr>
          <w:rFonts w:ascii="Calibri" w:hAnsi="Calibri"/>
          <w:sz w:val="19"/>
        </w:rPr>
        <w:t>Designed and engineered a high-performance native mobile auction application where clients list active projects and receive real-time bids. Integrated React Native and Expo with a Supabase real-time database and Express.js WebSocket synchronizations, developing a custom bid-validation algorithm that prevents race conditions. Built automated anti-bidding-sniping timer extensions and a secure automated winner determination protocol, delivering a zero-latency, secure bidding ecosystem.</w:t>
      </w:r>
    </w:p>
    <w:p>
      <w:pPr>
        <w:keepNext/>
        <w:spacing w:before="120" w:after="20"/>
      </w:pPr>
      <w:r>
        <w:rPr>
          <w:rFonts w:ascii="Calibri" w:hAnsi="Calibri"/>
          <w:b/>
          <w:color w:val="1A365D"/>
          <w:sz w:val="21"/>
        </w:rPr>
        <w:t>TyphoidGuard — AI Health Screening Platform</w:t>
      </w:r>
    </w:p>
    <w:p>
      <w:pPr>
        <w:spacing w:after="60"/>
        <w:ind w:left="216"/>
      </w:pPr>
      <w:r>
        <w:rPr>
          <w:rFonts w:ascii="Calibri" w:hAnsi="Calibri"/>
          <w:b/>
          <w:i/>
          <w:sz w:val="18"/>
        </w:rPr>
        <w:t xml:space="preserve">Technologies: </w:t>
      </w:r>
      <w:r>
        <w:rPr>
          <w:rFonts w:ascii="Calibri" w:hAnsi="Calibri"/>
          <w:i/>
          <w:color w:val="718096"/>
          <w:sz w:val="18"/>
        </w:rPr>
        <w:t>Python, Scikit-learn, NumPy, Next.js, Vercel</w:t>
      </w:r>
    </w:p>
    <w:p>
      <w:pPr>
        <w:spacing w:after="80"/>
        <w:ind w:left="216"/>
      </w:pPr>
      <w:r>
        <w:rPr>
          <w:rFonts w:ascii="Calibri" w:hAnsi="Calibri"/>
          <w:sz w:val="19"/>
        </w:rPr>
        <w:t>Built a web-based automated clinical symptom screening dashboard that predicts typhoid fever probability with an outstanding 98% accuracy. Preprocessed Kaggle symptom datasets using NumPy, then trained and benchmarked several ML classification algorithms in Scikit-learn to select the top-performing model. Deployed an interactive Next.js web portal communicating with a machine learning backend API, providing rural regions with instant, highly accessible screening.</w:t>
      </w:r>
    </w:p>
    <w:p>
      <w:pPr>
        <w:keepNext/>
        <w:spacing w:before="120" w:after="20"/>
      </w:pPr>
      <w:r>
        <w:rPr>
          <w:rFonts w:ascii="Calibri" w:hAnsi="Calibri"/>
          <w:b/>
          <w:color w:val="1A365D"/>
          <w:sz w:val="21"/>
        </w:rPr>
        <w:t>AcadExpub — Academic Material Distribution Portal</w:t>
      </w:r>
    </w:p>
    <w:p>
      <w:pPr>
        <w:spacing w:after="60"/>
        <w:ind w:left="216"/>
      </w:pPr>
      <w:r>
        <w:rPr>
          <w:rFonts w:ascii="Calibri" w:hAnsi="Calibri"/>
          <w:b/>
          <w:i/>
          <w:sz w:val="18"/>
        </w:rPr>
        <w:t xml:space="preserve">Technologies: </w:t>
      </w:r>
      <w:r>
        <w:rPr>
          <w:rFonts w:ascii="Calibri" w:hAnsi="Calibri"/>
          <w:i/>
          <w:color w:val="718096"/>
          <w:sz w:val="18"/>
        </w:rPr>
        <w:t>Next.js, TypeScript, Tailwind CSS, shadcn/ui, Firebase Auth, Firestore &amp; Cloud Storage</w:t>
      </w:r>
    </w:p>
    <w:p>
      <w:pPr>
        <w:spacing w:after="80"/>
        <w:ind w:left="216"/>
      </w:pPr>
      <w:r>
        <w:rPr>
          <w:rFonts w:ascii="Calibri" w:hAnsi="Calibri"/>
          <w:sz w:val="19"/>
        </w:rPr>
        <w:t>Developed a fullscale web application for secure academic file indexing and literature distribution. Designed custom Firebase authorization claims to isolate Student and Educator dashboards, built drag-and-drop chunked file upload systems in Firebase Storage with encrypted access validation, and optimized page query execution speed reducing operational layout lag by 35%.</w:t>
      </w:r>
    </w:p>
    <w:p>
      <w:pPr>
        <w:keepNext/>
        <w:spacing w:before="280" w:after="120"/>
        <w:pBdr>
          <w:bottom w:val="single" w:sz="8" w:space="6" w:color="1A365D"/>
        </w:pBdr>
      </w:pPr>
      <w:r>
        <w:rPr>
          <w:rFonts w:ascii="Calibri" w:hAnsi="Calibri"/>
          <w:b/>
          <w:color w:val="1A365D"/>
          <w:sz w:val="24"/>
        </w:rPr>
        <w:t>EDUCATION &amp; CERTIFICATIONS</w:t>
      </w:r>
    </w:p>
    <w:p>
      <w:pPr>
        <w:tabs>
          <w:tab w:pos="10080" w:val="right"/>
        </w:tabs>
        <w:spacing w:before="80" w:after="40"/>
      </w:pPr>
      <w:r>
        <w:rPr>
          <w:rFonts w:ascii="Calibri" w:hAnsi="Calibri"/>
          <w:b/>
          <w:color w:val="1A365D"/>
          <w:sz w:val="20"/>
        </w:rPr>
        <w:t>B.Sc. Computer Science</w:t>
      </w:r>
      <w:r>
        <w:tab/>
        <w:t>2023 – Present</w:t>
      </w:r>
    </w:p>
    <w:p>
      <w:pPr>
        <w:tabs>
          <w:tab w:pos="10080" w:val="right"/>
        </w:tabs>
        <w:spacing w:before="0" w:after="160"/>
      </w:pPr>
      <w:r>
        <w:rPr>
          <w:rFonts w:ascii="Calibri" w:hAnsi="Calibri"/>
          <w:color w:val="718096"/>
          <w:sz w:val="19"/>
        </w:rPr>
        <w:t>University of Abuja</w:t>
      </w:r>
      <w:r>
        <w:tab/>
        <w:t>Abuja, Nigeria</w:t>
      </w:r>
    </w:p>
    <w:p>
      <w:pPr>
        <w:spacing w:before="80" w:after="80"/>
      </w:pPr>
      <w:r>
        <w:rPr>
          <w:rFonts w:ascii="Calibri" w:hAnsi="Calibri"/>
          <w:b/>
          <w:color w:val="1A365D"/>
          <w:sz w:val="20"/>
        </w:rPr>
        <w:t>Professional Certifications (EarlyCode Training Institute)</w:t>
      </w:r>
    </w:p>
    <w:p>
      <w:pPr>
        <w:pStyle w:val="ListBullet"/>
        <w:tabs>
          <w:tab w:pos="10080" w:val="right"/>
        </w:tabs>
        <w:spacing w:after="50"/>
        <w:ind w:left="432"/>
      </w:pPr>
      <w:r>
        <w:rPr>
          <w:rFonts w:ascii="Calibri" w:hAnsi="Calibri"/>
          <w:sz w:val="19"/>
        </w:rPr>
        <w:t>App Development</w:t>
      </w:r>
      <w:r>
        <w:tab/>
        <w:t>July 2023 – September 2023</w:t>
      </w:r>
    </w:p>
    <w:p>
      <w:pPr>
        <w:pStyle w:val="ListBullet"/>
        <w:tabs>
          <w:tab w:pos="10080" w:val="right"/>
        </w:tabs>
        <w:spacing w:after="50"/>
        <w:ind w:left="432"/>
      </w:pPr>
      <w:r>
        <w:rPr>
          <w:rFonts w:ascii="Calibri" w:hAnsi="Calibri"/>
          <w:sz w:val="19"/>
        </w:rPr>
        <w:t>Fullstack Web Development</w:t>
      </w:r>
      <w:r>
        <w:tab/>
        <w:t>October 2022 – February 2023</w:t>
      </w:r>
    </w:p>
    <w:p>
      <w:pPr>
        <w:pStyle w:val="ListBullet"/>
        <w:tabs>
          <w:tab w:pos="10080" w:val="right"/>
        </w:tabs>
        <w:spacing w:after="50"/>
        <w:ind w:left="432"/>
      </w:pPr>
      <w:r>
        <w:rPr>
          <w:rFonts w:ascii="Calibri" w:hAnsi="Calibri"/>
          <w:sz w:val="19"/>
        </w:rPr>
        <w:t>Python Programming</w:t>
      </w:r>
      <w:r>
        <w:tab/>
        <w:t>May 2022 – June 2022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80"/>
    </w:pPr>
    <w:rPr>
      <w:rFonts w:ascii="Calibri" w:hAnsi="Calibri"/>
      <w:color w:val="2D3748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